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555555"/>
          <w:sz w:val="24"/>
          <w:szCs w:val="24"/>
          <w:u w:val="single"/>
          <w:lang w:val="de-DE" w:eastAsia="de-CH"/>
        </w:rPr>
        <w:t>Grüne-Politik ist kinderfeindlich – siehe Webseite der Grünen-Fraktion Bayern.</w:t>
      </w:r>
    </w:p>
    <w:p w:rsidR="009959C4"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555555"/>
          <w:sz w:val="24"/>
          <w:szCs w:val="24"/>
          <w:lang w:val="de-DE" w:eastAsia="de-CH"/>
        </w:rPr>
        <w:t xml:space="preserve">Pressemitteilung der </w:t>
      </w:r>
    </w:p>
    <w:p w:rsidR="009959C4"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555555"/>
          <w:sz w:val="24"/>
          <w:szCs w:val="24"/>
          <w:lang w:val="de-DE" w:eastAsia="de-CH"/>
        </w:rPr>
        <w:t xml:space="preserve">dgkjf (deutsche gesellschaft für kinder- und jugendlichenpsychotherapie und familientherapie e.V.) </w:t>
      </w:r>
    </w:p>
    <w:p w:rsidR="009959C4"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555555"/>
          <w:sz w:val="24"/>
          <w:szCs w:val="24"/>
          <w:lang w:val="de-DE" w:eastAsia="de-CH"/>
        </w:rPr>
        <w:t xml:space="preserve">verantwortlich: Prof. Dr. Dr. Serge Sulz </w:t>
      </w:r>
      <w:hyperlink r:id="rId6" w:tgtFrame="_blank" w:history="1">
        <w:r w:rsidRPr="00BD5AB6">
          <w:rPr>
            <w:rFonts w:ascii="Times New Roman" w:eastAsia="Times New Roman" w:hAnsi="Times New Roman" w:cs="Times New Roman"/>
            <w:b/>
            <w:bCs/>
            <w:color w:val="0000FF"/>
            <w:sz w:val="24"/>
            <w:szCs w:val="24"/>
            <w:u w:val="single"/>
            <w:lang w:val="de-DE" w:eastAsia="de-CH"/>
          </w:rPr>
          <w:t>info@dgkjf.de</w:t>
        </w:r>
      </w:hyperlink>
      <w:r w:rsidRPr="00BD5AB6">
        <w:rPr>
          <w:rFonts w:ascii="Times New Roman" w:eastAsia="Times New Roman" w:hAnsi="Times New Roman" w:cs="Times New Roman"/>
          <w:b/>
          <w:bCs/>
          <w:color w:val="555555"/>
          <w:sz w:val="24"/>
          <w:szCs w:val="24"/>
          <w:lang w:val="de-DE" w:eastAsia="de-CH"/>
        </w:rPr>
        <w:t xml:space="preserve"> </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555555"/>
          <w:sz w:val="24"/>
          <w:szCs w:val="24"/>
          <w:lang w:val="de-DE" w:eastAsia="de-CH"/>
        </w:rPr>
        <w:t>Ich wollte eigentlich die Grünen wählen. Doch damit verrate ich unser Anliegen, Kleinstkinder vor der Gier leistungs- und wachstumsorientierter Erwachsener zu schützen.</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555555"/>
          <w:sz w:val="24"/>
          <w:szCs w:val="24"/>
          <w:lang w:val="de-DE" w:eastAsia="de-CH"/>
        </w:rPr>
        <w:t>So zeigt sich, dass es keine Sparte „Familie“ auf der Webseite der Grünen gibt.</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555555"/>
          <w:sz w:val="24"/>
          <w:szCs w:val="24"/>
          <w:lang w:val="de-DE" w:eastAsia="de-CH"/>
        </w:rPr>
        <w:t>Kinder tauchen nur bei Bildung auf. Aber dass Kinder unter 3 Jahren keine Bildung brauchen, sondern Beziehung, ist bei den Grünen nicht angekommen.</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555555"/>
          <w:sz w:val="24"/>
          <w:szCs w:val="24"/>
          <w:lang w:val="de-DE" w:eastAsia="de-CH"/>
        </w:rPr>
        <w:t>Grüne wollen mehr Kinderkrippen. Sie sind nicht in der Lage zwischen Kinderkrippe und Kindergarten zu unterscheiden. Sie wissen nicht, dass</w:t>
      </w:r>
    </w:p>
    <w:p w:rsidR="009959C4" w:rsidRPr="00BD5AB6" w:rsidRDefault="009959C4" w:rsidP="009959C4">
      <w:pPr>
        <w:numPr>
          <w:ilvl w:val="0"/>
          <w:numId w:val="1"/>
        </w:numPr>
        <w:spacing w:before="100" w:beforeAutospacing="1" w:after="160" w:line="252" w:lineRule="auto"/>
        <w:ind w:left="600" w:right="465"/>
        <w:rPr>
          <w:rFonts w:ascii="Arial" w:eastAsia="Times New Roman" w:hAnsi="Arial" w:cs="Arial"/>
          <w:b/>
          <w:bCs/>
          <w:color w:val="555555"/>
          <w:sz w:val="24"/>
          <w:szCs w:val="24"/>
          <w:lang w:val="de-DE" w:eastAsia="de-CH"/>
        </w:rPr>
      </w:pPr>
      <w:r w:rsidRPr="00BD5AB6">
        <w:rPr>
          <w:rFonts w:ascii="Arial" w:eastAsia="Times New Roman" w:hAnsi="Arial" w:cs="Arial"/>
          <w:b/>
          <w:bCs/>
          <w:color w:val="555555"/>
          <w:sz w:val="24"/>
          <w:szCs w:val="24"/>
          <w:lang w:val="de-DE" w:eastAsia="de-CH"/>
        </w:rPr>
        <w:t>Kindergarten wichtig und wertvoll für Kinder ist und dass dagegen</w:t>
      </w:r>
    </w:p>
    <w:p w:rsidR="009959C4" w:rsidRPr="00BD5AB6" w:rsidRDefault="009959C4" w:rsidP="009959C4">
      <w:pPr>
        <w:numPr>
          <w:ilvl w:val="0"/>
          <w:numId w:val="1"/>
        </w:numPr>
        <w:spacing w:before="100" w:beforeAutospacing="1" w:after="160" w:line="252" w:lineRule="auto"/>
        <w:ind w:left="600" w:right="465"/>
        <w:rPr>
          <w:rFonts w:ascii="Arial" w:eastAsia="Times New Roman" w:hAnsi="Arial" w:cs="Arial"/>
          <w:b/>
          <w:bCs/>
          <w:color w:val="555555"/>
          <w:sz w:val="24"/>
          <w:szCs w:val="24"/>
          <w:lang w:val="de-DE" w:eastAsia="de-CH"/>
        </w:rPr>
      </w:pPr>
      <w:r w:rsidRPr="00BD5AB6">
        <w:rPr>
          <w:rFonts w:ascii="Arial" w:eastAsia="Times New Roman" w:hAnsi="Arial" w:cs="Arial"/>
          <w:b/>
          <w:bCs/>
          <w:color w:val="555555"/>
          <w:sz w:val="24"/>
          <w:szCs w:val="24"/>
          <w:lang w:val="de-DE" w:eastAsia="de-CH"/>
        </w:rPr>
        <w:t xml:space="preserve">Kinderkrippe </w:t>
      </w:r>
      <w:r w:rsidRPr="00BD5AB6">
        <w:rPr>
          <w:rFonts w:ascii="Arial" w:eastAsia="Times New Roman" w:hAnsi="Arial" w:cs="Arial"/>
          <w:b/>
          <w:bCs/>
          <w:color w:val="555555"/>
          <w:sz w:val="24"/>
          <w:szCs w:val="24"/>
          <w:u w:val="single"/>
          <w:lang w:val="de-DE" w:eastAsia="de-CH"/>
        </w:rPr>
        <w:t>nur Erwachsenen nützt</w:t>
      </w:r>
      <w:r w:rsidRPr="00BD5AB6">
        <w:rPr>
          <w:rFonts w:ascii="Arial" w:eastAsia="Times New Roman" w:hAnsi="Arial" w:cs="Arial"/>
          <w:b/>
          <w:bCs/>
          <w:color w:val="555555"/>
          <w:sz w:val="24"/>
          <w:szCs w:val="24"/>
          <w:lang w:val="de-DE" w:eastAsia="de-CH"/>
        </w:rPr>
        <w:t xml:space="preserve"> ist und Kindern schaden kann. Jedenfalls nicht nützen! Sie sind nur eine unteroptimale Unterbringung/Aufbewahrung aber keine Bildungsstätte.</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555555"/>
          <w:sz w:val="24"/>
          <w:szCs w:val="24"/>
          <w:u w:val="single"/>
          <w:lang w:val="de-DE" w:eastAsia="de-CH"/>
        </w:rPr>
        <w:t>Die Politik der Grünen ist für folgende Aspekte verantwortlich:</w:t>
      </w:r>
    </w:p>
    <w:p w:rsidR="009959C4" w:rsidRPr="00BD5AB6" w:rsidRDefault="009959C4" w:rsidP="009959C4">
      <w:pPr>
        <w:spacing w:before="100" w:beforeAutospacing="1" w:after="100" w:afterAutospacing="1" w:line="240" w:lineRule="auto"/>
        <w:ind w:left="81" w:right="465"/>
        <w:rPr>
          <w:rFonts w:ascii="Arial" w:eastAsia="Times New Roman" w:hAnsi="Arial" w:cs="Arial"/>
          <w:b/>
          <w:bCs/>
          <w:color w:val="555555"/>
          <w:sz w:val="24"/>
          <w:szCs w:val="24"/>
          <w:lang w:val="de-DE" w:eastAsia="de-CH"/>
        </w:rPr>
      </w:pPr>
      <w:r w:rsidRPr="00BD5AB6">
        <w:rPr>
          <w:rFonts w:ascii="Symbol" w:eastAsia="Times New Roman" w:hAnsi="Symbol" w:cs="Arial"/>
          <w:b/>
          <w:bCs/>
          <w:color w:val="555555"/>
          <w:sz w:val="24"/>
          <w:szCs w:val="24"/>
          <w:lang w:val="de-DE" w:eastAsia="de-CH"/>
        </w:rPr>
        <w:t></w:t>
      </w:r>
      <w:r w:rsidRPr="00BD5AB6">
        <w:rPr>
          <w:rFonts w:ascii="Times New Roman" w:eastAsia="Times New Roman" w:hAnsi="Times New Roman" w:cs="Times New Roman"/>
          <w:b/>
          <w:bCs/>
          <w:color w:val="555555"/>
          <w:sz w:val="14"/>
          <w:szCs w:val="14"/>
          <w:lang w:val="de-DE" w:eastAsia="de-CH"/>
        </w:rPr>
        <w:t xml:space="preserve">          </w:t>
      </w:r>
      <w:r w:rsidRPr="00BD5AB6">
        <w:rPr>
          <w:rFonts w:ascii="Arial" w:eastAsia="Times New Roman" w:hAnsi="Arial" w:cs="Arial"/>
          <w:b/>
          <w:bCs/>
          <w:color w:val="555555"/>
          <w:sz w:val="24"/>
          <w:szCs w:val="24"/>
          <w:lang w:val="de-DE" w:eastAsia="de-CH"/>
        </w:rPr>
        <w:t>es gibt immer mehr Kinderkrippen statt Familienbetreuung</w:t>
      </w:r>
    </w:p>
    <w:p w:rsidR="009959C4" w:rsidRPr="00BD5AB6" w:rsidRDefault="009959C4" w:rsidP="009959C4">
      <w:pPr>
        <w:spacing w:before="100" w:beforeAutospacing="1" w:after="100" w:afterAutospacing="1" w:line="240" w:lineRule="auto"/>
        <w:ind w:left="81" w:right="465"/>
        <w:rPr>
          <w:rFonts w:ascii="Arial" w:eastAsia="Times New Roman" w:hAnsi="Arial" w:cs="Arial"/>
          <w:b/>
          <w:bCs/>
          <w:color w:val="555555"/>
          <w:sz w:val="24"/>
          <w:szCs w:val="24"/>
          <w:lang w:val="de-DE" w:eastAsia="de-CH"/>
        </w:rPr>
      </w:pPr>
      <w:r w:rsidRPr="00BD5AB6">
        <w:rPr>
          <w:rFonts w:ascii="Symbol" w:eastAsia="Times New Roman" w:hAnsi="Symbol" w:cs="Arial"/>
          <w:b/>
          <w:bCs/>
          <w:color w:val="555555"/>
          <w:sz w:val="24"/>
          <w:szCs w:val="24"/>
          <w:lang w:val="de-DE" w:eastAsia="de-CH"/>
        </w:rPr>
        <w:t></w:t>
      </w:r>
      <w:r w:rsidRPr="00BD5AB6">
        <w:rPr>
          <w:rFonts w:ascii="Times New Roman" w:eastAsia="Times New Roman" w:hAnsi="Times New Roman" w:cs="Times New Roman"/>
          <w:b/>
          <w:bCs/>
          <w:color w:val="555555"/>
          <w:sz w:val="14"/>
          <w:szCs w:val="14"/>
          <w:lang w:val="de-DE" w:eastAsia="de-CH"/>
        </w:rPr>
        <w:t xml:space="preserve">          </w:t>
      </w:r>
      <w:r w:rsidRPr="00BD5AB6">
        <w:rPr>
          <w:rFonts w:ascii="Arial" w:eastAsia="Times New Roman" w:hAnsi="Arial" w:cs="Arial"/>
          <w:b/>
          <w:bCs/>
          <w:color w:val="555555"/>
          <w:sz w:val="24"/>
          <w:szCs w:val="24"/>
          <w:lang w:val="de-DE" w:eastAsia="de-CH"/>
        </w:rPr>
        <w:t>Kinderkrippen haben wie Supermärkte bis in den Abend hinein geöffnet, so dass Kinder bis zu 12 Stunden dort verwahrt werden</w:t>
      </w:r>
    </w:p>
    <w:p w:rsidR="009959C4" w:rsidRPr="00BD5AB6" w:rsidRDefault="009959C4" w:rsidP="009959C4">
      <w:pPr>
        <w:spacing w:before="100" w:beforeAutospacing="1" w:after="100" w:afterAutospacing="1" w:line="240" w:lineRule="auto"/>
        <w:ind w:left="81" w:right="465"/>
        <w:rPr>
          <w:rFonts w:ascii="Arial" w:eastAsia="Times New Roman" w:hAnsi="Arial" w:cs="Arial"/>
          <w:b/>
          <w:bCs/>
          <w:color w:val="555555"/>
          <w:sz w:val="24"/>
          <w:szCs w:val="24"/>
          <w:lang w:val="de-DE" w:eastAsia="de-CH"/>
        </w:rPr>
      </w:pPr>
      <w:r w:rsidRPr="00BD5AB6">
        <w:rPr>
          <w:rFonts w:ascii="Symbol" w:eastAsia="Times New Roman" w:hAnsi="Symbol" w:cs="Arial"/>
          <w:b/>
          <w:bCs/>
          <w:color w:val="555555"/>
          <w:sz w:val="24"/>
          <w:szCs w:val="24"/>
          <w:lang w:val="de-DE" w:eastAsia="de-CH"/>
        </w:rPr>
        <w:t></w:t>
      </w:r>
      <w:r w:rsidRPr="00BD5AB6">
        <w:rPr>
          <w:rFonts w:ascii="Times New Roman" w:eastAsia="Times New Roman" w:hAnsi="Times New Roman" w:cs="Times New Roman"/>
          <w:b/>
          <w:bCs/>
          <w:color w:val="555555"/>
          <w:sz w:val="14"/>
          <w:szCs w:val="14"/>
          <w:lang w:val="de-DE" w:eastAsia="de-CH"/>
        </w:rPr>
        <w:t xml:space="preserve">          </w:t>
      </w:r>
      <w:r w:rsidRPr="00BD5AB6">
        <w:rPr>
          <w:rFonts w:ascii="Arial" w:eastAsia="Times New Roman" w:hAnsi="Arial" w:cs="Arial"/>
          <w:b/>
          <w:bCs/>
          <w:color w:val="555555"/>
          <w:sz w:val="24"/>
          <w:szCs w:val="24"/>
          <w:lang w:val="de-DE" w:eastAsia="de-CH"/>
        </w:rPr>
        <w:t>Familien werden daran gehindert, ihr Kind so lange in der Familie zu lassen, bis es fit für den Kindergarten ist (mindestens 2 Jahre, besser 3 Jahre)</w:t>
      </w:r>
    </w:p>
    <w:p w:rsidR="009959C4" w:rsidRPr="00BD5AB6" w:rsidRDefault="009959C4" w:rsidP="009959C4">
      <w:pPr>
        <w:spacing w:before="100" w:beforeAutospacing="1" w:after="100" w:afterAutospacing="1" w:line="240" w:lineRule="auto"/>
        <w:ind w:left="81" w:right="465"/>
        <w:rPr>
          <w:rFonts w:ascii="Arial" w:eastAsia="Times New Roman" w:hAnsi="Arial" w:cs="Arial"/>
          <w:b/>
          <w:bCs/>
          <w:color w:val="555555"/>
          <w:sz w:val="24"/>
          <w:szCs w:val="24"/>
          <w:lang w:val="de-DE" w:eastAsia="de-CH"/>
        </w:rPr>
      </w:pPr>
      <w:r w:rsidRPr="00BD5AB6">
        <w:rPr>
          <w:rFonts w:ascii="Symbol" w:eastAsia="Times New Roman" w:hAnsi="Symbol" w:cs="Arial"/>
          <w:b/>
          <w:bCs/>
          <w:color w:val="555555"/>
          <w:sz w:val="24"/>
          <w:szCs w:val="24"/>
          <w:lang w:val="de-DE" w:eastAsia="de-CH"/>
        </w:rPr>
        <w:t></w:t>
      </w:r>
      <w:r w:rsidRPr="00BD5AB6">
        <w:rPr>
          <w:rFonts w:ascii="Times New Roman" w:eastAsia="Times New Roman" w:hAnsi="Times New Roman" w:cs="Times New Roman"/>
          <w:b/>
          <w:bCs/>
          <w:color w:val="555555"/>
          <w:sz w:val="14"/>
          <w:szCs w:val="14"/>
          <w:lang w:val="de-DE" w:eastAsia="de-CH"/>
        </w:rPr>
        <w:t xml:space="preserve">          </w:t>
      </w:r>
      <w:r w:rsidRPr="00BD5AB6">
        <w:rPr>
          <w:rFonts w:ascii="Arial" w:eastAsia="Times New Roman" w:hAnsi="Arial" w:cs="Arial"/>
          <w:b/>
          <w:bCs/>
          <w:color w:val="555555"/>
          <w:sz w:val="24"/>
          <w:szCs w:val="24"/>
          <w:lang w:val="de-DE" w:eastAsia="de-CH"/>
        </w:rPr>
        <w:t>Vätern wird nicht ermöglicht (am sichersten per Lohnfortzahlung) ein Jahr zuhause zu bleiben, so dass die Mutter mindestens ein Jahr zuhause bleibt und zusätzlich der Vater (mindestens) ein Jahr</w:t>
      </w:r>
    </w:p>
    <w:p w:rsidR="009959C4" w:rsidRPr="00BD5AB6" w:rsidRDefault="009959C4" w:rsidP="009959C4">
      <w:pPr>
        <w:spacing w:before="100" w:beforeAutospacing="1" w:after="100" w:afterAutospacing="1" w:line="240" w:lineRule="auto"/>
        <w:ind w:left="81" w:right="465"/>
        <w:rPr>
          <w:rFonts w:ascii="Arial" w:eastAsia="Times New Roman" w:hAnsi="Arial" w:cs="Arial"/>
          <w:b/>
          <w:bCs/>
          <w:color w:val="555555"/>
          <w:sz w:val="24"/>
          <w:szCs w:val="24"/>
          <w:lang w:val="de-DE" w:eastAsia="de-CH"/>
        </w:rPr>
      </w:pPr>
      <w:r w:rsidRPr="00BD5AB6">
        <w:rPr>
          <w:rFonts w:ascii="Symbol" w:eastAsia="Times New Roman" w:hAnsi="Symbol" w:cs="Arial"/>
          <w:b/>
          <w:bCs/>
          <w:color w:val="555555"/>
          <w:sz w:val="24"/>
          <w:szCs w:val="24"/>
          <w:lang w:val="de-DE" w:eastAsia="de-CH"/>
        </w:rPr>
        <w:t></w:t>
      </w:r>
      <w:r w:rsidRPr="00BD5AB6">
        <w:rPr>
          <w:rFonts w:ascii="Times New Roman" w:eastAsia="Times New Roman" w:hAnsi="Times New Roman" w:cs="Times New Roman"/>
          <w:b/>
          <w:bCs/>
          <w:color w:val="555555"/>
          <w:sz w:val="14"/>
          <w:szCs w:val="14"/>
          <w:lang w:val="de-DE" w:eastAsia="de-CH"/>
        </w:rPr>
        <w:t xml:space="preserve">          </w:t>
      </w:r>
      <w:r w:rsidRPr="00BD5AB6">
        <w:rPr>
          <w:rFonts w:ascii="Arial" w:eastAsia="Times New Roman" w:hAnsi="Arial" w:cs="Arial"/>
          <w:b/>
          <w:bCs/>
          <w:color w:val="555555"/>
          <w:sz w:val="24"/>
          <w:szCs w:val="24"/>
          <w:lang w:val="de-DE" w:eastAsia="de-CH"/>
        </w:rPr>
        <w:t>Die Wirtschaft kann weiterhin Frauen möglichst schnell wieder an den Arbeitsplatz holen und ausbeuten</w:t>
      </w:r>
    </w:p>
    <w:p w:rsidR="009959C4" w:rsidRPr="00BD5AB6" w:rsidRDefault="009959C4" w:rsidP="009959C4">
      <w:pPr>
        <w:spacing w:before="100" w:beforeAutospacing="1" w:after="100" w:afterAutospacing="1" w:line="240" w:lineRule="auto"/>
        <w:ind w:left="81" w:right="465"/>
        <w:rPr>
          <w:rFonts w:ascii="Arial" w:eastAsia="Times New Roman" w:hAnsi="Arial" w:cs="Arial"/>
          <w:b/>
          <w:bCs/>
          <w:color w:val="555555"/>
          <w:sz w:val="24"/>
          <w:szCs w:val="24"/>
          <w:lang w:val="de-DE" w:eastAsia="de-CH"/>
        </w:rPr>
      </w:pPr>
      <w:r w:rsidRPr="00BD5AB6">
        <w:rPr>
          <w:rFonts w:ascii="Symbol" w:eastAsia="Times New Roman" w:hAnsi="Symbol" w:cs="Arial"/>
          <w:b/>
          <w:bCs/>
          <w:color w:val="555555"/>
          <w:sz w:val="24"/>
          <w:szCs w:val="24"/>
          <w:lang w:val="de-DE" w:eastAsia="de-CH"/>
        </w:rPr>
        <w:t></w:t>
      </w:r>
      <w:r w:rsidRPr="00BD5AB6">
        <w:rPr>
          <w:rFonts w:ascii="Times New Roman" w:eastAsia="Times New Roman" w:hAnsi="Times New Roman" w:cs="Times New Roman"/>
          <w:b/>
          <w:bCs/>
          <w:color w:val="555555"/>
          <w:sz w:val="14"/>
          <w:szCs w:val="14"/>
          <w:lang w:val="de-DE" w:eastAsia="de-CH"/>
        </w:rPr>
        <w:t xml:space="preserve">          </w:t>
      </w:r>
      <w:r w:rsidRPr="00BD5AB6">
        <w:rPr>
          <w:rFonts w:ascii="Arial" w:eastAsia="Times New Roman" w:hAnsi="Arial" w:cs="Arial"/>
          <w:b/>
          <w:bCs/>
          <w:color w:val="555555"/>
          <w:sz w:val="24"/>
          <w:szCs w:val="24"/>
          <w:lang w:val="de-DE" w:eastAsia="de-CH"/>
        </w:rPr>
        <w:t xml:space="preserve">Menschen müssen weiterhin zur Arbeitsstätte gehen statt Arbeitsplätze zu den Menschen/Familien zu bringen </w:t>
      </w:r>
    </w:p>
    <w:p w:rsidR="009959C4" w:rsidRPr="00BD5AB6" w:rsidRDefault="009959C4" w:rsidP="009959C4">
      <w:pPr>
        <w:spacing w:before="100" w:beforeAutospacing="1" w:after="100" w:afterAutospacing="1" w:line="240" w:lineRule="auto"/>
        <w:ind w:left="81" w:right="465"/>
        <w:rPr>
          <w:rFonts w:ascii="Arial" w:eastAsia="Times New Roman" w:hAnsi="Arial" w:cs="Arial"/>
          <w:b/>
          <w:bCs/>
          <w:color w:val="555555"/>
          <w:sz w:val="24"/>
          <w:szCs w:val="24"/>
          <w:lang w:val="de-DE" w:eastAsia="de-CH"/>
        </w:rPr>
      </w:pPr>
      <w:r w:rsidRPr="00BD5AB6">
        <w:rPr>
          <w:rFonts w:ascii="Symbol" w:eastAsia="Times New Roman" w:hAnsi="Symbol" w:cs="Arial"/>
          <w:b/>
          <w:bCs/>
          <w:color w:val="555555"/>
          <w:sz w:val="24"/>
          <w:szCs w:val="24"/>
          <w:lang w:val="de-DE" w:eastAsia="de-CH"/>
        </w:rPr>
        <w:t></w:t>
      </w:r>
      <w:r w:rsidRPr="00BD5AB6">
        <w:rPr>
          <w:rFonts w:ascii="Times New Roman" w:eastAsia="Times New Roman" w:hAnsi="Times New Roman" w:cs="Times New Roman"/>
          <w:b/>
          <w:bCs/>
          <w:color w:val="555555"/>
          <w:sz w:val="14"/>
          <w:szCs w:val="14"/>
          <w:lang w:val="de-DE" w:eastAsia="de-CH"/>
        </w:rPr>
        <w:t xml:space="preserve">          </w:t>
      </w:r>
      <w:r w:rsidRPr="00BD5AB6">
        <w:rPr>
          <w:rFonts w:ascii="Arial" w:eastAsia="Times New Roman" w:hAnsi="Arial" w:cs="Arial"/>
          <w:b/>
          <w:bCs/>
          <w:color w:val="555555"/>
          <w:sz w:val="24"/>
          <w:szCs w:val="24"/>
          <w:lang w:val="de-DE" w:eastAsia="de-CH"/>
        </w:rPr>
        <w:t>Es gibt keine Karriereabsicherung für Frauen und Männer, die ein bis zwei Jahre zuhause bleiben</w:t>
      </w:r>
    </w:p>
    <w:p w:rsidR="009959C4" w:rsidRPr="00BD5AB6" w:rsidRDefault="009959C4" w:rsidP="009959C4">
      <w:pPr>
        <w:spacing w:before="100" w:beforeAutospacing="1" w:after="100" w:afterAutospacing="1" w:line="240" w:lineRule="auto"/>
        <w:ind w:left="81" w:right="465"/>
        <w:rPr>
          <w:rFonts w:ascii="Arial" w:eastAsia="Times New Roman" w:hAnsi="Arial" w:cs="Arial"/>
          <w:b/>
          <w:bCs/>
          <w:color w:val="555555"/>
          <w:sz w:val="24"/>
          <w:szCs w:val="24"/>
          <w:lang w:val="de-DE" w:eastAsia="de-CH"/>
        </w:rPr>
      </w:pPr>
      <w:r w:rsidRPr="00BD5AB6">
        <w:rPr>
          <w:rFonts w:ascii="Symbol" w:eastAsia="Times New Roman" w:hAnsi="Symbol" w:cs="Arial"/>
          <w:b/>
          <w:bCs/>
          <w:color w:val="555555"/>
          <w:sz w:val="24"/>
          <w:szCs w:val="24"/>
          <w:lang w:val="de-DE" w:eastAsia="de-CH"/>
        </w:rPr>
        <w:t></w:t>
      </w:r>
      <w:r w:rsidRPr="00BD5AB6">
        <w:rPr>
          <w:rFonts w:ascii="Times New Roman" w:eastAsia="Times New Roman" w:hAnsi="Times New Roman" w:cs="Times New Roman"/>
          <w:b/>
          <w:bCs/>
          <w:color w:val="555555"/>
          <w:sz w:val="14"/>
          <w:szCs w:val="14"/>
          <w:lang w:val="de-DE" w:eastAsia="de-CH"/>
        </w:rPr>
        <w:t xml:space="preserve">          </w:t>
      </w:r>
      <w:r w:rsidRPr="00BD5AB6">
        <w:rPr>
          <w:rFonts w:ascii="Arial" w:eastAsia="Times New Roman" w:hAnsi="Arial" w:cs="Arial"/>
          <w:b/>
          <w:bCs/>
          <w:color w:val="555555"/>
          <w:sz w:val="24"/>
          <w:szCs w:val="24"/>
          <w:lang w:val="de-DE" w:eastAsia="de-CH"/>
        </w:rPr>
        <w:t>Die Kleinstfamilie, die vielmehr dem Diktat der Wirtschaft ausgesetzt ist als größere Lebensgemeinschaften, wird beibehalten</w:t>
      </w:r>
    </w:p>
    <w:p w:rsidR="009959C4" w:rsidRPr="00BD5AB6" w:rsidRDefault="009959C4" w:rsidP="009959C4">
      <w:pPr>
        <w:spacing w:before="100" w:beforeAutospacing="1" w:after="100" w:afterAutospacing="1" w:line="240" w:lineRule="auto"/>
        <w:ind w:left="81" w:right="465"/>
        <w:rPr>
          <w:rFonts w:ascii="Arial" w:eastAsia="Times New Roman" w:hAnsi="Arial" w:cs="Arial"/>
          <w:b/>
          <w:bCs/>
          <w:color w:val="555555"/>
          <w:sz w:val="24"/>
          <w:szCs w:val="24"/>
          <w:lang w:val="de-DE" w:eastAsia="de-CH"/>
        </w:rPr>
      </w:pPr>
      <w:r w:rsidRPr="00BD5AB6">
        <w:rPr>
          <w:rFonts w:ascii="Symbol" w:eastAsia="Times New Roman" w:hAnsi="Symbol" w:cs="Arial"/>
          <w:b/>
          <w:bCs/>
          <w:color w:val="555555"/>
          <w:sz w:val="24"/>
          <w:szCs w:val="24"/>
          <w:lang w:val="de-DE" w:eastAsia="de-CH"/>
        </w:rPr>
        <w:t></w:t>
      </w:r>
      <w:r w:rsidRPr="00BD5AB6">
        <w:rPr>
          <w:rFonts w:ascii="Times New Roman" w:eastAsia="Times New Roman" w:hAnsi="Times New Roman" w:cs="Times New Roman"/>
          <w:b/>
          <w:bCs/>
          <w:color w:val="555555"/>
          <w:sz w:val="14"/>
          <w:szCs w:val="14"/>
          <w:lang w:val="de-DE" w:eastAsia="de-CH"/>
        </w:rPr>
        <w:t xml:space="preserve">          </w:t>
      </w:r>
      <w:r w:rsidRPr="00BD5AB6">
        <w:rPr>
          <w:rFonts w:ascii="Arial" w:eastAsia="Times New Roman" w:hAnsi="Arial" w:cs="Arial"/>
          <w:b/>
          <w:bCs/>
          <w:color w:val="555555"/>
          <w:sz w:val="24"/>
          <w:szCs w:val="24"/>
          <w:lang w:val="de-DE" w:eastAsia="de-CH"/>
        </w:rPr>
        <w:t xml:space="preserve">Mutterschaft nimmt so wenig Raum in der Identität der Frau ein, dass Mutterschaft zur Identitätskrise wird </w:t>
      </w:r>
    </w:p>
    <w:p w:rsidR="009959C4" w:rsidRPr="00BD5AB6" w:rsidRDefault="009959C4" w:rsidP="009959C4">
      <w:pPr>
        <w:spacing w:before="100" w:beforeAutospacing="1" w:after="100" w:afterAutospacing="1" w:line="240" w:lineRule="auto"/>
        <w:ind w:left="81" w:right="465"/>
        <w:rPr>
          <w:rFonts w:ascii="Arial" w:eastAsia="Times New Roman" w:hAnsi="Arial" w:cs="Arial"/>
          <w:b/>
          <w:bCs/>
          <w:color w:val="555555"/>
          <w:sz w:val="24"/>
          <w:szCs w:val="24"/>
          <w:lang w:val="de-DE" w:eastAsia="de-CH"/>
        </w:rPr>
      </w:pPr>
      <w:r w:rsidRPr="00BD5AB6">
        <w:rPr>
          <w:rFonts w:ascii="Symbol" w:eastAsia="Times New Roman" w:hAnsi="Symbol" w:cs="Arial"/>
          <w:b/>
          <w:bCs/>
          <w:color w:val="555555"/>
          <w:sz w:val="24"/>
          <w:szCs w:val="24"/>
          <w:lang w:val="de-DE" w:eastAsia="de-CH"/>
        </w:rPr>
        <w:lastRenderedPageBreak/>
        <w:t></w:t>
      </w:r>
      <w:r w:rsidRPr="00BD5AB6">
        <w:rPr>
          <w:rFonts w:ascii="Times New Roman" w:eastAsia="Times New Roman" w:hAnsi="Times New Roman" w:cs="Times New Roman"/>
          <w:b/>
          <w:bCs/>
          <w:color w:val="555555"/>
          <w:sz w:val="14"/>
          <w:szCs w:val="14"/>
          <w:lang w:val="de-DE" w:eastAsia="de-CH"/>
        </w:rPr>
        <w:t xml:space="preserve">          </w:t>
      </w:r>
      <w:r w:rsidRPr="00BD5AB6">
        <w:rPr>
          <w:rFonts w:ascii="Arial" w:eastAsia="Times New Roman" w:hAnsi="Arial" w:cs="Arial"/>
          <w:b/>
          <w:bCs/>
          <w:color w:val="555555"/>
          <w:sz w:val="24"/>
          <w:szCs w:val="24"/>
          <w:lang w:val="de-DE" w:eastAsia="de-CH"/>
        </w:rPr>
        <w:t>Authentische Berichte von Erzieher- und von Elternseite, die zeigen, was wirklich mit dem Kind passiert, nachdem sich Vater oder Mutter verabschiedet haben, werden einfach ignoriert. Beim Abholen wird auf die Frage, wie es war, von der Erzieherin stets gesagt: Alles war gut. Es sind ja keine Tränen mehr da.</w:t>
      </w:r>
    </w:p>
    <w:p w:rsidR="009959C4" w:rsidRPr="00BD5AB6" w:rsidRDefault="009959C4" w:rsidP="009959C4">
      <w:pPr>
        <w:spacing w:before="100" w:beforeAutospacing="1" w:after="100" w:afterAutospacing="1" w:line="240" w:lineRule="auto"/>
        <w:ind w:left="81" w:right="465"/>
        <w:rPr>
          <w:rFonts w:ascii="Arial" w:eastAsia="Times New Roman" w:hAnsi="Arial" w:cs="Arial"/>
          <w:b/>
          <w:bCs/>
          <w:color w:val="555555"/>
          <w:sz w:val="24"/>
          <w:szCs w:val="24"/>
          <w:lang w:val="de-DE" w:eastAsia="de-CH"/>
        </w:rPr>
      </w:pPr>
      <w:r w:rsidRPr="00BD5AB6">
        <w:rPr>
          <w:rFonts w:ascii="Symbol" w:eastAsia="Times New Roman" w:hAnsi="Symbol" w:cs="Arial"/>
          <w:b/>
          <w:bCs/>
          <w:color w:val="555555"/>
          <w:sz w:val="24"/>
          <w:szCs w:val="24"/>
          <w:lang w:val="de-DE" w:eastAsia="de-CH"/>
        </w:rPr>
        <w:t></w:t>
      </w:r>
      <w:r w:rsidRPr="00BD5AB6">
        <w:rPr>
          <w:rFonts w:ascii="Times New Roman" w:eastAsia="Times New Roman" w:hAnsi="Times New Roman" w:cs="Times New Roman"/>
          <w:b/>
          <w:bCs/>
          <w:color w:val="555555"/>
          <w:sz w:val="14"/>
          <w:szCs w:val="14"/>
          <w:lang w:val="de-DE" w:eastAsia="de-CH"/>
        </w:rPr>
        <w:t xml:space="preserve">          </w:t>
      </w:r>
      <w:r w:rsidRPr="00BD5AB6">
        <w:rPr>
          <w:rFonts w:ascii="Arial" w:eastAsia="Times New Roman" w:hAnsi="Arial" w:cs="Arial"/>
          <w:b/>
          <w:bCs/>
          <w:color w:val="555555"/>
          <w:sz w:val="24"/>
          <w:szCs w:val="24"/>
          <w:lang w:val="de-DE" w:eastAsia="de-CH"/>
        </w:rPr>
        <w:t xml:space="preserve">Neueste Studien werden ignoriert wie eine Beobachtungsstudie, die Interaktionen genau erfasst und z. B. feststellt, dass ein Kind nicht mehr als 30 Minuten individuelle Zuwendung pro Tag erfährt. </w:t>
      </w:r>
    </w:p>
    <w:p w:rsidR="009959C4" w:rsidRPr="00BD5AB6" w:rsidRDefault="009959C4" w:rsidP="009959C4">
      <w:pPr>
        <w:spacing w:before="100" w:beforeAutospacing="1" w:after="100" w:afterAutospacing="1" w:line="240" w:lineRule="auto"/>
        <w:ind w:left="81" w:right="465"/>
        <w:rPr>
          <w:rFonts w:ascii="Arial" w:eastAsia="Times New Roman" w:hAnsi="Arial" w:cs="Arial"/>
          <w:b/>
          <w:bCs/>
          <w:color w:val="555555"/>
          <w:sz w:val="24"/>
          <w:szCs w:val="24"/>
          <w:lang w:val="de-DE" w:eastAsia="de-CH"/>
        </w:rPr>
      </w:pPr>
      <w:r w:rsidRPr="00BD5AB6">
        <w:rPr>
          <w:rFonts w:ascii="Symbol" w:eastAsia="Times New Roman" w:hAnsi="Symbol" w:cs="Arial"/>
          <w:b/>
          <w:bCs/>
          <w:color w:val="555555"/>
          <w:sz w:val="24"/>
          <w:szCs w:val="24"/>
          <w:lang w:val="de-DE" w:eastAsia="de-CH"/>
        </w:rPr>
        <w:t></w:t>
      </w:r>
      <w:r w:rsidRPr="00BD5AB6">
        <w:rPr>
          <w:rFonts w:ascii="Times New Roman" w:eastAsia="Times New Roman" w:hAnsi="Times New Roman" w:cs="Times New Roman"/>
          <w:b/>
          <w:bCs/>
          <w:color w:val="555555"/>
          <w:sz w:val="14"/>
          <w:szCs w:val="14"/>
          <w:lang w:val="de-DE" w:eastAsia="de-CH"/>
        </w:rPr>
        <w:t xml:space="preserve">          </w:t>
      </w:r>
      <w:r w:rsidRPr="00BD5AB6">
        <w:rPr>
          <w:rFonts w:ascii="Arial" w:eastAsia="Times New Roman" w:hAnsi="Arial" w:cs="Arial"/>
          <w:b/>
          <w:bCs/>
          <w:color w:val="555555"/>
          <w:sz w:val="24"/>
          <w:szCs w:val="24"/>
          <w:lang w:val="de-DE" w:eastAsia="de-CH"/>
        </w:rPr>
        <w:t>Eine Befragung von ErzieherInnen, die in Kinderkrippen Missstände aufzeigt, die auch wesentlich auf dem Rücken verantwortungsbewusster ErzieherInnen ausgetragen werden und Kindern extrem schaden, wird nicht zur Kenntnis genommen.</w:t>
      </w:r>
    </w:p>
    <w:p w:rsidR="009959C4" w:rsidRPr="00BD5AB6" w:rsidRDefault="009959C4" w:rsidP="009959C4">
      <w:pPr>
        <w:spacing w:before="100" w:beforeAutospacing="1" w:after="100" w:afterAutospacing="1" w:line="240" w:lineRule="auto"/>
        <w:ind w:left="81" w:right="465"/>
        <w:rPr>
          <w:rFonts w:ascii="Arial" w:eastAsia="Times New Roman" w:hAnsi="Arial" w:cs="Arial"/>
          <w:b/>
          <w:bCs/>
          <w:color w:val="555555"/>
          <w:sz w:val="24"/>
          <w:szCs w:val="24"/>
          <w:lang w:val="de-DE" w:eastAsia="de-CH"/>
        </w:rPr>
      </w:pPr>
      <w:r w:rsidRPr="00BD5AB6">
        <w:rPr>
          <w:rFonts w:ascii="Symbol" w:eastAsia="Times New Roman" w:hAnsi="Symbol" w:cs="Arial"/>
          <w:b/>
          <w:bCs/>
          <w:color w:val="555555"/>
          <w:sz w:val="24"/>
          <w:szCs w:val="24"/>
          <w:lang w:val="de-DE" w:eastAsia="de-CH"/>
        </w:rPr>
        <w:t></w:t>
      </w:r>
      <w:r w:rsidRPr="00BD5AB6">
        <w:rPr>
          <w:rFonts w:ascii="Times New Roman" w:eastAsia="Times New Roman" w:hAnsi="Times New Roman" w:cs="Times New Roman"/>
          <w:b/>
          <w:bCs/>
          <w:color w:val="555555"/>
          <w:sz w:val="14"/>
          <w:szCs w:val="14"/>
          <w:lang w:val="de-DE" w:eastAsia="de-CH"/>
        </w:rPr>
        <w:t xml:space="preserve">          </w:t>
      </w:r>
      <w:r w:rsidRPr="00BD5AB6">
        <w:rPr>
          <w:rFonts w:ascii="Arial" w:eastAsia="Times New Roman" w:hAnsi="Arial" w:cs="Arial"/>
          <w:b/>
          <w:bCs/>
          <w:color w:val="555555"/>
          <w:sz w:val="24"/>
          <w:szCs w:val="24"/>
          <w:lang w:val="de-DE" w:eastAsia="de-CH"/>
        </w:rPr>
        <w:t>Es wird dafür gesorgt, dass Frauen und Männer bestens den Anforderungen der Wirtschaft genügen statt sich zusammenzuschließen, um nach der Ära der Emanzipation der Frau in eine Ära der Gleichberechtigung aller, also auch des Kindes zu gelangen.</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555555"/>
          <w:sz w:val="24"/>
          <w:szCs w:val="24"/>
          <w:lang w:val="de-DE" w:eastAsia="de-CH"/>
        </w:rPr>
        <w:t xml:space="preserve">Die Grünen haben keine Vision, die die Förderung der Entwicklung unserer Kinder zur wichtigsten Aufgabe unserer Gesellschaft werden lässt, wie Harari in seinem neuesten Buch empfiehlt. </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555555"/>
          <w:sz w:val="24"/>
          <w:szCs w:val="24"/>
          <w:lang w:val="de-DE" w:eastAsia="de-CH"/>
        </w:rPr>
        <w:t>Bei den vielen guten Zielen der Grünen fällt es schwer, dabei zu bleiben, dass eine Partei nicht zu wählen, die so wenig mit Kindern (die unsere Zukunft sind) am Hut hat. Aber Grüne-Zukunft ohne Kinder ist nicht grün.</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555555"/>
          <w:sz w:val="24"/>
          <w:szCs w:val="24"/>
          <w:u w:val="single"/>
          <w:lang w:val="de-DE" w:eastAsia="de-CH"/>
        </w:rPr>
        <w:t xml:space="preserve">Sprechen Sie Ihre Wahlkreis-KandidatIn an, bevor Sie Ihr Kreuz machen </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555555"/>
          <w:sz w:val="24"/>
          <w:szCs w:val="24"/>
          <w:u w:val="single"/>
          <w:lang w:val="de-DE" w:eastAsia="de-CH"/>
        </w:rPr>
        <w:t>oder eine führende VertreterIn der Grünen in Bayern:</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hyperlink r:id="rId7" w:tgtFrame="_blank" w:history="1">
        <w:r w:rsidRPr="00BD5AB6">
          <w:rPr>
            <w:rFonts w:ascii="Times New Roman" w:eastAsia="Times New Roman" w:hAnsi="Times New Roman" w:cs="Times New Roman"/>
            <w:b/>
            <w:bCs/>
            <w:color w:val="0000FF"/>
            <w:sz w:val="24"/>
            <w:szCs w:val="24"/>
            <w:u w:val="single"/>
            <w:lang w:val="de-DE" w:eastAsia="de-CH"/>
          </w:rPr>
          <w:t>kerstin.celina@gruene-fraktion-bayern.de</w:t>
        </w:r>
      </w:hyperlink>
      <w:r w:rsidRPr="00BD5AB6">
        <w:rPr>
          <w:rFonts w:ascii="Times New Roman" w:eastAsia="Times New Roman" w:hAnsi="Times New Roman" w:cs="Times New Roman"/>
          <w:b/>
          <w:bCs/>
          <w:color w:val="555555"/>
          <w:sz w:val="24"/>
          <w:szCs w:val="24"/>
          <w:u w:val="single"/>
          <w:lang w:val="de-DE" w:eastAsia="de-CH"/>
        </w:rPr>
        <w:t xml:space="preserve"> </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hyperlink r:id="rId8" w:tgtFrame="_blank" w:history="1">
        <w:r w:rsidRPr="00BD5AB6">
          <w:rPr>
            <w:rFonts w:ascii="Times New Roman" w:eastAsia="Times New Roman" w:hAnsi="Times New Roman" w:cs="Times New Roman"/>
            <w:b/>
            <w:bCs/>
            <w:color w:val="0000FF"/>
            <w:sz w:val="24"/>
            <w:szCs w:val="24"/>
            <w:u w:val="single"/>
            <w:lang w:val="de-DE" w:eastAsia="de-CH"/>
          </w:rPr>
          <w:t>christine.kamm@gruene-fraktion-bayern.de</w:t>
        </w:r>
      </w:hyperlink>
      <w:r w:rsidRPr="00BD5AB6">
        <w:rPr>
          <w:rFonts w:ascii="Times New Roman" w:eastAsia="Times New Roman" w:hAnsi="Times New Roman" w:cs="Times New Roman"/>
          <w:b/>
          <w:bCs/>
          <w:color w:val="555555"/>
          <w:sz w:val="24"/>
          <w:szCs w:val="24"/>
          <w:u w:val="single"/>
          <w:lang w:val="de-DE" w:eastAsia="de-CH"/>
        </w:rPr>
        <w:t xml:space="preserve"> </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hyperlink r:id="rId9" w:tgtFrame="_blank" w:history="1">
        <w:r w:rsidRPr="00BD5AB6">
          <w:rPr>
            <w:rFonts w:ascii="Times New Roman" w:eastAsia="Times New Roman" w:hAnsi="Times New Roman" w:cs="Times New Roman"/>
            <w:b/>
            <w:bCs/>
            <w:color w:val="0000FF"/>
            <w:sz w:val="24"/>
            <w:szCs w:val="24"/>
            <w:u w:val="single"/>
            <w:lang w:val="de-DE" w:eastAsia="de-CH"/>
          </w:rPr>
          <w:t>ludwig.hartmann@gruene-fraktion-bayern.de</w:t>
        </w:r>
      </w:hyperlink>
      <w:r w:rsidRPr="00BD5AB6">
        <w:rPr>
          <w:rFonts w:ascii="Times New Roman" w:eastAsia="Times New Roman" w:hAnsi="Times New Roman" w:cs="Times New Roman"/>
          <w:b/>
          <w:bCs/>
          <w:color w:val="555555"/>
          <w:sz w:val="24"/>
          <w:szCs w:val="24"/>
          <w:u w:val="single"/>
          <w:lang w:val="de-DE" w:eastAsia="de-CH"/>
        </w:rPr>
        <w:t xml:space="preserve"> </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hyperlink r:id="rId10" w:tgtFrame="_blank" w:history="1">
        <w:r w:rsidRPr="00BD5AB6">
          <w:rPr>
            <w:rFonts w:ascii="Times New Roman" w:eastAsia="Times New Roman" w:hAnsi="Times New Roman" w:cs="Times New Roman"/>
            <w:b/>
            <w:bCs/>
            <w:color w:val="0000FF"/>
            <w:sz w:val="24"/>
            <w:szCs w:val="24"/>
            <w:u w:val="single"/>
            <w:lang w:val="de-DE" w:eastAsia="de-CH"/>
          </w:rPr>
          <w:t>kontakt@ulrike-gote.de</w:t>
        </w:r>
      </w:hyperlink>
      <w:r w:rsidRPr="00BD5AB6">
        <w:rPr>
          <w:rFonts w:ascii="Times New Roman" w:eastAsia="Times New Roman" w:hAnsi="Times New Roman" w:cs="Times New Roman"/>
          <w:b/>
          <w:bCs/>
          <w:color w:val="555555"/>
          <w:sz w:val="24"/>
          <w:szCs w:val="24"/>
          <w:u w:val="single"/>
          <w:lang w:val="de-DE" w:eastAsia="de-CH"/>
        </w:rPr>
        <w:t xml:space="preserve"> </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hyperlink r:id="rId11" w:tgtFrame="_blank" w:history="1">
        <w:r w:rsidRPr="00BD5AB6">
          <w:rPr>
            <w:rFonts w:ascii="Times New Roman" w:eastAsia="Times New Roman" w:hAnsi="Times New Roman" w:cs="Times New Roman"/>
            <w:b/>
            <w:bCs/>
            <w:color w:val="0000FF"/>
            <w:sz w:val="24"/>
            <w:szCs w:val="24"/>
            <w:u w:val="single"/>
            <w:lang w:val="de-DE" w:eastAsia="de-CH"/>
          </w:rPr>
          <w:t>thomas.gehring@gruene-fraktion-bayern.de</w:t>
        </w:r>
      </w:hyperlink>
      <w:r w:rsidRPr="00BD5AB6">
        <w:rPr>
          <w:rFonts w:ascii="Times New Roman" w:eastAsia="Times New Roman" w:hAnsi="Times New Roman" w:cs="Times New Roman"/>
          <w:b/>
          <w:bCs/>
          <w:color w:val="555555"/>
          <w:sz w:val="24"/>
          <w:szCs w:val="24"/>
          <w:u w:val="single"/>
          <w:lang w:val="de-DE" w:eastAsia="de-CH"/>
        </w:rPr>
        <w:t xml:space="preserve"> </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hyperlink r:id="rId12" w:tgtFrame="_blank" w:history="1">
        <w:r w:rsidRPr="00BD5AB6">
          <w:rPr>
            <w:rFonts w:ascii="Times New Roman" w:eastAsia="Times New Roman" w:hAnsi="Times New Roman" w:cs="Times New Roman"/>
            <w:b/>
            <w:bCs/>
            <w:color w:val="0000FF"/>
            <w:sz w:val="24"/>
            <w:szCs w:val="24"/>
            <w:u w:val="single"/>
            <w:lang w:val="de-DE" w:eastAsia="de-CH"/>
          </w:rPr>
          <w:t>verena.osgyan@gruene-fraktion-bayern.de</w:t>
        </w:r>
      </w:hyperlink>
      <w:r w:rsidRPr="00BD5AB6">
        <w:rPr>
          <w:rFonts w:ascii="Times New Roman" w:eastAsia="Times New Roman" w:hAnsi="Times New Roman" w:cs="Times New Roman"/>
          <w:b/>
          <w:bCs/>
          <w:color w:val="555555"/>
          <w:sz w:val="24"/>
          <w:szCs w:val="24"/>
          <w:u w:val="single"/>
          <w:lang w:val="de-DE" w:eastAsia="de-CH"/>
        </w:rPr>
        <w:t xml:space="preserve"> </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hyperlink r:id="rId13" w:tgtFrame="_blank" w:history="1">
        <w:r w:rsidRPr="00BD5AB6">
          <w:rPr>
            <w:rFonts w:ascii="Times New Roman" w:eastAsia="Times New Roman" w:hAnsi="Times New Roman" w:cs="Times New Roman"/>
            <w:b/>
            <w:bCs/>
            <w:color w:val="0000FF"/>
            <w:sz w:val="24"/>
            <w:szCs w:val="24"/>
            <w:u w:val="single"/>
            <w:lang w:val="de-DE" w:eastAsia="de-CH"/>
          </w:rPr>
          <w:t>juergen.mistol@gruene-fraktion-bayern.de</w:t>
        </w:r>
      </w:hyperlink>
      <w:r w:rsidRPr="00BD5AB6">
        <w:rPr>
          <w:rFonts w:ascii="Times New Roman" w:eastAsia="Times New Roman" w:hAnsi="Times New Roman" w:cs="Times New Roman"/>
          <w:b/>
          <w:bCs/>
          <w:color w:val="555555"/>
          <w:sz w:val="24"/>
          <w:szCs w:val="24"/>
          <w:u w:val="single"/>
          <w:lang w:val="de-DE" w:eastAsia="de-CH"/>
        </w:rPr>
        <w:t xml:space="preserve"> </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555555"/>
          <w:sz w:val="24"/>
          <w:szCs w:val="24"/>
          <w:lang w:val="de-DE" w:eastAsia="de-CH"/>
        </w:rPr>
        <w:t>Quelle: Schadet die Kinderkrippe meinem Kind? Worauf Eltern und Erzieher achten und was sie tun können. München: CIP-Medien-Verlag</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hyperlink r:id="rId14" w:tgtFrame="_blank" w:history="1">
        <w:r w:rsidRPr="00BD5AB6">
          <w:rPr>
            <w:rFonts w:ascii="Times New Roman" w:eastAsia="Times New Roman" w:hAnsi="Times New Roman" w:cs="Times New Roman"/>
            <w:b/>
            <w:bCs/>
            <w:color w:val="0000FF"/>
            <w:sz w:val="24"/>
            <w:szCs w:val="24"/>
            <w:u w:val="single"/>
            <w:lang w:val="de-DE" w:eastAsia="de-CH"/>
          </w:rPr>
          <w:t>http://dgkjf.de/wp-content/uploads/dgkfj-Kinderkrippen-Ampel-fu%CC%88r-Rat-suchende-Eltern.pdf</w:t>
        </w:r>
      </w:hyperlink>
      <w:r w:rsidRPr="00BD5AB6">
        <w:rPr>
          <w:rFonts w:ascii="Times New Roman" w:eastAsia="Times New Roman" w:hAnsi="Times New Roman" w:cs="Times New Roman"/>
          <w:b/>
          <w:bCs/>
          <w:color w:val="555555"/>
          <w:sz w:val="24"/>
          <w:szCs w:val="24"/>
          <w:lang w:val="de-DE" w:eastAsia="de-CH"/>
        </w:rPr>
        <w:t xml:space="preserve"> </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555555"/>
          <w:sz w:val="24"/>
          <w:szCs w:val="24"/>
          <w:lang w:val="de-DE" w:eastAsia="de-CH"/>
        </w:rPr>
        <w:t> </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555555"/>
          <w:sz w:val="24"/>
          <w:szCs w:val="24"/>
          <w:lang w:val="de-DE" w:eastAsia="de-CH"/>
        </w:rPr>
        <w:t> </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000000"/>
          <w:sz w:val="20"/>
          <w:szCs w:val="20"/>
          <w:lang w:val="de-DE" w:eastAsia="de-CH"/>
        </w:rPr>
        <w:t>Mit freundlichen Grüßen</w:t>
      </w:r>
      <w:r w:rsidRPr="00BD5AB6">
        <w:rPr>
          <w:rFonts w:ascii="Times New Roman" w:eastAsia="Times New Roman" w:hAnsi="Times New Roman" w:cs="Times New Roman"/>
          <w:b/>
          <w:bCs/>
          <w:color w:val="000000"/>
          <w:sz w:val="20"/>
          <w:szCs w:val="20"/>
          <w:lang w:val="de-DE" w:eastAsia="de-CH"/>
        </w:rPr>
        <w:br/>
        <w:t>Serge Sulz</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000000"/>
          <w:sz w:val="24"/>
          <w:szCs w:val="24"/>
          <w:lang w:val="de-DE" w:eastAsia="de-CH"/>
        </w:rPr>
        <w:t> </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000000"/>
          <w:sz w:val="24"/>
          <w:szCs w:val="24"/>
          <w:lang w:val="de-DE" w:eastAsia="de-CH"/>
        </w:rPr>
        <w:t>Prof. Dr.med. Dr. phil. Diplom-Psychologe</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000000"/>
          <w:sz w:val="24"/>
          <w:szCs w:val="24"/>
          <w:lang w:val="de-DE" w:eastAsia="de-CH"/>
        </w:rPr>
        <w:t>Facharzt für Psychiatrie und Psychotherapie</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000000"/>
          <w:sz w:val="24"/>
          <w:szCs w:val="24"/>
          <w:lang w:val="de-DE" w:eastAsia="de-CH"/>
        </w:rPr>
        <w:t>Facharzt für Psychotherapeutische Medizi</w:t>
      </w:r>
      <w:bookmarkStart w:id="0" w:name="m_-8474711107480532682__Hlt423948314"/>
      <w:r w:rsidRPr="00BD5AB6">
        <w:rPr>
          <w:rFonts w:ascii="Times New Roman" w:eastAsia="Times New Roman" w:hAnsi="Times New Roman" w:cs="Times New Roman"/>
          <w:b/>
          <w:bCs/>
          <w:color w:val="000000"/>
          <w:sz w:val="24"/>
          <w:szCs w:val="24"/>
          <w:lang w:val="de-DE" w:eastAsia="de-CH"/>
        </w:rPr>
        <w:t>n</w:t>
      </w:r>
      <w:bookmarkEnd w:id="0"/>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000000"/>
          <w:sz w:val="24"/>
          <w:szCs w:val="24"/>
          <w:lang w:val="de-DE" w:eastAsia="de-CH"/>
        </w:rPr>
        <w:t>Psychoanalyse</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000000"/>
          <w:sz w:val="24"/>
          <w:szCs w:val="24"/>
          <w:lang w:val="de-DE" w:eastAsia="de-CH"/>
        </w:rPr>
        <w:t>Psychologischer Psychotherapeut</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000000"/>
          <w:sz w:val="24"/>
          <w:szCs w:val="24"/>
          <w:lang w:val="de-DE" w:eastAsia="de-CH"/>
        </w:rPr>
        <w:t>Kinder- und Jugendlichenpsychotherapeut</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000000"/>
          <w:sz w:val="24"/>
          <w:szCs w:val="24"/>
          <w:lang w:val="de-DE" w:eastAsia="de-CH"/>
        </w:rPr>
        <w:t>Nymphenburger Str. 155, 80634 München</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000000"/>
          <w:sz w:val="24"/>
          <w:szCs w:val="24"/>
          <w:lang w:val="de-DE" w:eastAsia="de-CH"/>
        </w:rPr>
        <w:lastRenderedPageBreak/>
        <w:t>Tel. 089-</w:t>
      </w:r>
      <w:r w:rsidRPr="00BD5AB6">
        <w:rPr>
          <w:rFonts w:ascii="Times New Roman" w:eastAsia="Times New Roman" w:hAnsi="Times New Roman" w:cs="Times New Roman"/>
          <w:b/>
          <w:bCs/>
          <w:color w:val="1F497D"/>
          <w:sz w:val="24"/>
          <w:szCs w:val="24"/>
          <w:lang w:val="de-DE" w:eastAsia="de-CH"/>
        </w:rPr>
        <w:t>120 222 79 oder mobil 01713615543</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1F497D"/>
          <w:sz w:val="24"/>
          <w:szCs w:val="24"/>
          <w:lang w:val="de-DE" w:eastAsia="de-CH"/>
        </w:rPr>
        <w:t>Fax 089-1392603-2</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1F497D"/>
          <w:sz w:val="24"/>
          <w:szCs w:val="24"/>
          <w:lang w:val="de-DE" w:eastAsia="de-CH"/>
        </w:rPr>
        <w:t xml:space="preserve">e-mail </w:t>
      </w:r>
      <w:hyperlink r:id="rId15" w:tgtFrame="_blank" w:history="1">
        <w:r w:rsidRPr="00BD5AB6">
          <w:rPr>
            <w:rFonts w:ascii="Times New Roman" w:eastAsia="Times New Roman" w:hAnsi="Times New Roman" w:cs="Times New Roman"/>
            <w:b/>
            <w:bCs/>
            <w:color w:val="0000FF"/>
            <w:sz w:val="24"/>
            <w:szCs w:val="24"/>
            <w:u w:val="single"/>
            <w:lang w:val="de-DE" w:eastAsia="de-CH"/>
          </w:rPr>
          <w:t>Prof.Sulz@cip-medien.com</w:t>
        </w:r>
      </w:hyperlink>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r w:rsidRPr="00BD5AB6">
        <w:rPr>
          <w:rFonts w:ascii="Times New Roman" w:eastAsia="Times New Roman" w:hAnsi="Times New Roman" w:cs="Times New Roman"/>
          <w:b/>
          <w:bCs/>
          <w:color w:val="1F497D"/>
          <w:sz w:val="24"/>
          <w:szCs w:val="24"/>
          <w:lang w:val="de-DE" w:eastAsia="de-CH"/>
        </w:rPr>
        <w:t xml:space="preserve">oder </w:t>
      </w:r>
      <w:hyperlink r:id="rId16" w:tgtFrame="_blank" w:history="1">
        <w:r w:rsidRPr="00BD5AB6">
          <w:rPr>
            <w:rFonts w:ascii="Times New Roman" w:eastAsia="Times New Roman" w:hAnsi="Times New Roman" w:cs="Times New Roman"/>
            <w:b/>
            <w:bCs/>
            <w:color w:val="0000FF"/>
            <w:sz w:val="24"/>
            <w:szCs w:val="24"/>
            <w:u w:val="single"/>
            <w:lang w:val="de-DE" w:eastAsia="de-CH"/>
          </w:rPr>
          <w:t>info@serge-sulz.de</w:t>
        </w:r>
      </w:hyperlink>
      <w:r w:rsidRPr="00BD5AB6">
        <w:rPr>
          <w:rFonts w:ascii="Times New Roman" w:eastAsia="Times New Roman" w:hAnsi="Times New Roman" w:cs="Times New Roman"/>
          <w:b/>
          <w:bCs/>
          <w:color w:val="1F497D"/>
          <w:sz w:val="24"/>
          <w:szCs w:val="24"/>
          <w:lang w:val="de-DE" w:eastAsia="de-CH"/>
        </w:rPr>
        <w:t xml:space="preserve"> </w:t>
      </w:r>
    </w:p>
    <w:p w:rsidR="009959C4" w:rsidRPr="00BD5AB6" w:rsidRDefault="009959C4" w:rsidP="009959C4">
      <w:pPr>
        <w:spacing w:after="0" w:line="240" w:lineRule="auto"/>
        <w:ind w:right="465"/>
        <w:rPr>
          <w:rFonts w:ascii="Times New Roman" w:eastAsia="Times New Roman" w:hAnsi="Times New Roman" w:cs="Times New Roman"/>
          <w:b/>
          <w:bCs/>
          <w:color w:val="555555"/>
          <w:sz w:val="24"/>
          <w:szCs w:val="24"/>
          <w:lang w:val="de-DE" w:eastAsia="de-CH"/>
        </w:rPr>
      </w:pPr>
      <w:hyperlink r:id="rId17" w:tgtFrame="_blank" w:history="1">
        <w:r w:rsidRPr="00BD5AB6">
          <w:rPr>
            <w:rFonts w:ascii="Times New Roman" w:eastAsia="Times New Roman" w:hAnsi="Times New Roman" w:cs="Times New Roman"/>
            <w:b/>
            <w:bCs/>
            <w:color w:val="0000FF"/>
            <w:sz w:val="24"/>
            <w:szCs w:val="24"/>
            <w:u w:val="single"/>
            <w:lang w:val="de-DE" w:eastAsia="de-CH"/>
          </w:rPr>
          <w:t>www.cip-medien.com</w:t>
        </w:r>
      </w:hyperlink>
    </w:p>
    <w:p w:rsidR="009959C4" w:rsidRPr="00BD5AB6" w:rsidRDefault="009959C4" w:rsidP="009959C4">
      <w:pPr>
        <w:spacing w:line="240" w:lineRule="auto"/>
        <w:ind w:right="465"/>
        <w:rPr>
          <w:rFonts w:ascii="Times New Roman" w:eastAsia="Times New Roman" w:hAnsi="Times New Roman" w:cs="Times New Roman"/>
          <w:b/>
          <w:bCs/>
          <w:color w:val="555555"/>
          <w:sz w:val="24"/>
          <w:szCs w:val="24"/>
          <w:lang w:val="de-DE" w:eastAsia="de-CH"/>
        </w:rPr>
      </w:pPr>
      <w:hyperlink r:id="rId18" w:tgtFrame="_blank" w:history="1">
        <w:r w:rsidRPr="00BD5AB6">
          <w:rPr>
            <w:rFonts w:ascii="Times New Roman" w:eastAsia="Times New Roman" w:hAnsi="Times New Roman" w:cs="Times New Roman"/>
            <w:b/>
            <w:bCs/>
            <w:color w:val="0000FF"/>
            <w:sz w:val="24"/>
            <w:szCs w:val="24"/>
            <w:u w:val="single"/>
            <w:lang w:val="de-DE" w:eastAsia="de-CH"/>
          </w:rPr>
          <w:t>www.serge-sulz.de</w:t>
        </w:r>
      </w:hyperlink>
    </w:p>
    <w:p w:rsidR="00E427CA" w:rsidRPr="009959C4" w:rsidRDefault="009959C4">
      <w:pPr>
        <w:rPr>
          <w:lang w:val="de-DE"/>
        </w:rPr>
      </w:pPr>
      <w:bookmarkStart w:id="1" w:name="_GoBack"/>
      <w:bookmarkEnd w:id="1"/>
    </w:p>
    <w:sectPr w:rsidR="00E427CA" w:rsidRPr="009959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0D0D"/>
    <w:multiLevelType w:val="multilevel"/>
    <w:tmpl w:val="D9AA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C4"/>
    <w:rsid w:val="0000268D"/>
    <w:rsid w:val="003844ED"/>
    <w:rsid w:val="009959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kamm@gruene-fraktion-bayern.de" TargetMode="External"/><Relationship Id="rId13" Type="http://schemas.openxmlformats.org/officeDocument/2006/relationships/hyperlink" Target="mailto:juergen.mistol@gruene-fraktion-bayern.de" TargetMode="External"/><Relationship Id="rId18" Type="http://schemas.openxmlformats.org/officeDocument/2006/relationships/hyperlink" Target="http://www.serge-sulz.de/" TargetMode="External"/><Relationship Id="rId3" Type="http://schemas.microsoft.com/office/2007/relationships/stylesWithEffects" Target="stylesWithEffects.xml"/><Relationship Id="rId7" Type="http://schemas.openxmlformats.org/officeDocument/2006/relationships/hyperlink" Target="mailto:kerstin.celina@gruene-fraktion-bayern.de" TargetMode="External"/><Relationship Id="rId12" Type="http://schemas.openxmlformats.org/officeDocument/2006/relationships/hyperlink" Target="mailto:verena.osgyan@gruene-fraktion-bayern.de" TargetMode="External"/><Relationship Id="rId17" Type="http://schemas.openxmlformats.org/officeDocument/2006/relationships/hyperlink" Target="http://www.cip-medien.com/" TargetMode="External"/><Relationship Id="rId2" Type="http://schemas.openxmlformats.org/officeDocument/2006/relationships/styles" Target="styles.xml"/><Relationship Id="rId16" Type="http://schemas.openxmlformats.org/officeDocument/2006/relationships/hyperlink" Target="mailto:info@serge-sulz.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dgkjf.de" TargetMode="External"/><Relationship Id="rId11" Type="http://schemas.openxmlformats.org/officeDocument/2006/relationships/hyperlink" Target="mailto:thomas.gehring@gruene-fraktion-bayern.de" TargetMode="External"/><Relationship Id="rId5" Type="http://schemas.openxmlformats.org/officeDocument/2006/relationships/webSettings" Target="webSettings.xml"/><Relationship Id="rId15" Type="http://schemas.openxmlformats.org/officeDocument/2006/relationships/hyperlink" Target="mailto:Prof.Sulz@cip-medien.com" TargetMode="External"/><Relationship Id="rId10" Type="http://schemas.openxmlformats.org/officeDocument/2006/relationships/hyperlink" Target="mailto:kontakt@ulrike-gote.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dwig.hartmann@gruene-fraktion-bayern.de" TargetMode="External"/><Relationship Id="rId14" Type="http://schemas.openxmlformats.org/officeDocument/2006/relationships/hyperlink" Target="http://dgkjf.de/wp-content/uploads/dgkfj-Kinderkrippen-Ampel-fu%CC%88r-Rat-suchende-Elter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2019-07-01T13:18:00Z</dcterms:created>
  <dcterms:modified xsi:type="dcterms:W3CDTF">2019-07-01T13:19:00Z</dcterms:modified>
</cp:coreProperties>
</file>